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42CC" w14:textId="5FA27515" w:rsidR="0067671B" w:rsidRDefault="0067671B" w:rsidP="0067671B">
      <w:pPr>
        <w:spacing w:before="100" w:beforeAutospacing="1" w:after="100" w:afterAutospacing="1"/>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PRESS RELEASE</w:t>
      </w:r>
    </w:p>
    <w:p w14:paraId="3BE3200D" w14:textId="5852A5CB" w:rsidR="0067671B" w:rsidRPr="0067671B" w:rsidRDefault="0067671B" w:rsidP="0067671B">
      <w:pPr>
        <w:spacing w:before="100" w:beforeAutospacing="1" w:after="100" w:afterAutospacing="1"/>
        <w:rPr>
          <w:rFonts w:ascii="Arial" w:eastAsia="Times New Roman" w:hAnsi="Arial" w:cs="Arial"/>
          <w:color w:val="000000"/>
          <w:sz w:val="28"/>
          <w:szCs w:val="28"/>
          <w:lang w:eastAsia="en-GB"/>
        </w:rPr>
      </w:pPr>
      <w:r w:rsidRPr="0067671B">
        <w:rPr>
          <w:rFonts w:ascii="Arial" w:eastAsia="Times New Roman" w:hAnsi="Arial" w:cs="Arial"/>
          <w:b/>
          <w:bCs/>
          <w:color w:val="000000"/>
          <w:sz w:val="28"/>
          <w:szCs w:val="28"/>
          <w:lang w:eastAsia="en-GB"/>
        </w:rPr>
        <w:t>Daughters: How to Untangle Yourself from Your Mother</w:t>
      </w:r>
    </w:p>
    <w:p w14:paraId="1351673F" w14:textId="77777777" w:rsidR="0067671B" w:rsidRPr="0067671B" w:rsidRDefault="0067671B" w:rsidP="0067671B">
      <w:pPr>
        <w:spacing w:before="100" w:beforeAutospacing="1" w:after="100" w:afterAutospacing="1"/>
        <w:rPr>
          <w:rFonts w:ascii="Arial" w:eastAsia="Times New Roman" w:hAnsi="Arial" w:cs="Arial"/>
          <w:color w:val="000000"/>
          <w:sz w:val="20"/>
          <w:szCs w:val="20"/>
          <w:lang w:eastAsia="en-GB"/>
        </w:rPr>
      </w:pPr>
      <w:r w:rsidRPr="0067671B">
        <w:rPr>
          <w:rFonts w:ascii="Arial" w:eastAsia="Times New Roman" w:hAnsi="Arial" w:cs="Arial"/>
          <w:b/>
          <w:bCs/>
          <w:color w:val="000000"/>
          <w:sz w:val="20"/>
          <w:szCs w:val="20"/>
          <w:lang w:eastAsia="en-GB"/>
        </w:rPr>
        <w:t>Published 3</w:t>
      </w:r>
      <w:r w:rsidRPr="0067671B">
        <w:rPr>
          <w:rFonts w:ascii="Arial" w:eastAsia="Times New Roman" w:hAnsi="Arial" w:cs="Arial"/>
          <w:b/>
          <w:bCs/>
          <w:color w:val="000000"/>
          <w:sz w:val="20"/>
          <w:szCs w:val="20"/>
          <w:vertAlign w:val="superscript"/>
          <w:lang w:eastAsia="en-GB"/>
        </w:rPr>
        <w:t>rd</w:t>
      </w:r>
      <w:r w:rsidRPr="0067671B">
        <w:rPr>
          <w:rFonts w:ascii="Arial" w:eastAsia="Times New Roman" w:hAnsi="Arial" w:cs="Arial"/>
          <w:b/>
          <w:bCs/>
          <w:color w:val="000000"/>
          <w:sz w:val="20"/>
          <w:szCs w:val="20"/>
          <w:lang w:eastAsia="en-GB"/>
        </w:rPr>
        <w:t> April 2023 paperback and e-book</w:t>
      </w:r>
    </w:p>
    <w:p w14:paraId="19E15517" w14:textId="77777777" w:rsidR="0067671B" w:rsidRDefault="0067671B" w:rsidP="0067671B">
      <w:pPr>
        <w:pBdr>
          <w:top w:val="single" w:sz="4" w:space="1" w:color="auto"/>
        </w:pBdr>
        <w:spacing w:before="100" w:beforeAutospacing="1" w:after="100" w:afterAutospacing="1"/>
        <w:rPr>
          <w:rFonts w:ascii="Arial" w:eastAsia="Times New Roman" w:hAnsi="Arial" w:cs="Arial"/>
          <w:color w:val="767171" w:themeColor="background2" w:themeShade="80"/>
          <w:sz w:val="20"/>
          <w:szCs w:val="20"/>
          <w:lang w:eastAsia="en-GB"/>
        </w:rPr>
      </w:pPr>
    </w:p>
    <w:p w14:paraId="34F28B2B" w14:textId="676E9F47" w:rsidR="0067671B" w:rsidRPr="0067671B" w:rsidRDefault="0067671B" w:rsidP="0067671B">
      <w:pPr>
        <w:pBdr>
          <w:top w:val="single" w:sz="4" w:space="1" w:color="auto"/>
        </w:pBdr>
        <w:spacing w:before="100" w:beforeAutospacing="1" w:after="100" w:afterAutospacing="1"/>
        <w:rPr>
          <w:rFonts w:ascii="Arial" w:eastAsia="Times New Roman" w:hAnsi="Arial" w:cs="Arial"/>
          <w:color w:val="767171" w:themeColor="background2" w:themeShade="80"/>
          <w:sz w:val="20"/>
          <w:szCs w:val="20"/>
          <w:lang w:eastAsia="en-GB"/>
        </w:rPr>
      </w:pPr>
      <w:r w:rsidRPr="0067671B">
        <w:rPr>
          <w:rFonts w:ascii="Arial" w:eastAsia="Times New Roman" w:hAnsi="Arial" w:cs="Arial"/>
          <w:b/>
          <w:bCs/>
          <w:color w:val="767171" w:themeColor="background2" w:themeShade="80"/>
          <w:sz w:val="20"/>
          <w:szCs w:val="20"/>
          <w:lang w:eastAsia="en-GB"/>
        </w:rPr>
        <w:t>Genre:</w:t>
      </w:r>
      <w:r w:rsidRPr="0067671B">
        <w:rPr>
          <w:rFonts w:ascii="Arial" w:eastAsia="Times New Roman" w:hAnsi="Arial" w:cs="Arial"/>
          <w:color w:val="767171" w:themeColor="background2" w:themeShade="80"/>
          <w:sz w:val="20"/>
          <w:szCs w:val="20"/>
          <w:lang w:eastAsia="en-GB"/>
        </w:rPr>
        <w:t xml:space="preserve"> non-fiction</w:t>
      </w:r>
    </w:p>
    <w:p w14:paraId="57D1BBB3" w14:textId="510928CA" w:rsidR="0067671B" w:rsidRPr="0067671B" w:rsidRDefault="0067671B" w:rsidP="0067671B">
      <w:pPr>
        <w:spacing w:before="100" w:beforeAutospacing="1" w:after="100" w:afterAutospacing="1"/>
        <w:rPr>
          <w:rFonts w:ascii="Arial" w:eastAsia="Times New Roman" w:hAnsi="Arial" w:cs="Arial"/>
          <w:color w:val="767171" w:themeColor="background2" w:themeShade="80"/>
          <w:sz w:val="20"/>
          <w:szCs w:val="20"/>
          <w:lang w:eastAsia="en-GB"/>
        </w:rPr>
      </w:pPr>
      <w:r w:rsidRPr="0067671B">
        <w:rPr>
          <w:rFonts w:ascii="Arial" w:eastAsia="Times New Roman" w:hAnsi="Arial" w:cs="Arial"/>
          <w:b/>
          <w:bCs/>
          <w:color w:val="767171" w:themeColor="background2" w:themeShade="80"/>
          <w:sz w:val="20"/>
          <w:szCs w:val="20"/>
          <w:lang w:eastAsia="en-GB"/>
        </w:rPr>
        <w:t>Keywords:</w:t>
      </w:r>
      <w:r w:rsidRPr="0067671B">
        <w:rPr>
          <w:rFonts w:ascii="Arial" w:eastAsia="Times New Roman" w:hAnsi="Arial" w:cs="Arial"/>
          <w:color w:val="767171" w:themeColor="background2" w:themeShade="80"/>
          <w:sz w:val="20"/>
          <w:szCs w:val="20"/>
          <w:lang w:eastAsia="en-GB"/>
        </w:rPr>
        <w:t xml:space="preserve"> </w:t>
      </w:r>
      <w:proofErr w:type="spellStart"/>
      <w:r w:rsidRPr="0067671B">
        <w:rPr>
          <w:rFonts w:ascii="Arial" w:eastAsia="Times New Roman" w:hAnsi="Arial" w:cs="Arial"/>
          <w:color w:val="767171" w:themeColor="background2" w:themeShade="80"/>
          <w:sz w:val="20"/>
          <w:szCs w:val="20"/>
          <w:lang w:eastAsia="en-GB"/>
        </w:rPr>
        <w:t>womens</w:t>
      </w:r>
      <w:proofErr w:type="spellEnd"/>
      <w:r w:rsidRPr="0067671B">
        <w:rPr>
          <w:rFonts w:ascii="Arial" w:eastAsia="Times New Roman" w:hAnsi="Arial" w:cs="Arial"/>
          <w:color w:val="767171" w:themeColor="background2" w:themeShade="80"/>
          <w:sz w:val="20"/>
          <w:szCs w:val="20"/>
          <w:lang w:eastAsia="en-GB"/>
        </w:rPr>
        <w:t xml:space="preserve">’ wellbeing; psychology; self-coaching; emotional trauma; emotional health; </w:t>
      </w:r>
      <w:proofErr w:type="spellStart"/>
      <w:r w:rsidRPr="0067671B">
        <w:rPr>
          <w:rFonts w:ascii="Arial" w:eastAsia="Times New Roman" w:hAnsi="Arial" w:cs="Arial"/>
          <w:color w:val="767171" w:themeColor="background2" w:themeShade="80"/>
          <w:sz w:val="20"/>
          <w:szCs w:val="20"/>
          <w:lang w:eastAsia="en-GB"/>
        </w:rPr>
        <w:t>daughters&amp;mothers</w:t>
      </w:r>
      <w:proofErr w:type="spellEnd"/>
      <w:r w:rsidRPr="0067671B">
        <w:rPr>
          <w:rFonts w:ascii="Arial" w:eastAsia="Times New Roman" w:hAnsi="Arial" w:cs="Arial"/>
          <w:color w:val="767171" w:themeColor="background2" w:themeShade="80"/>
          <w:sz w:val="20"/>
          <w:szCs w:val="20"/>
          <w:lang w:eastAsia="en-GB"/>
        </w:rPr>
        <w:t>; family dynamics; early childhood; therapeutic understanding; healthy relating</w:t>
      </w:r>
    </w:p>
    <w:p w14:paraId="241A9C05" w14:textId="77777777" w:rsidR="0067671B" w:rsidRPr="0067671B" w:rsidRDefault="0067671B" w:rsidP="0067671B">
      <w:pPr>
        <w:spacing w:before="100" w:beforeAutospacing="1" w:after="100" w:afterAutospacing="1"/>
        <w:rPr>
          <w:rFonts w:ascii="Arial" w:eastAsia="Times New Roman" w:hAnsi="Arial" w:cs="Arial"/>
          <w:b/>
          <w:bCs/>
          <w:color w:val="767171" w:themeColor="background2" w:themeShade="80"/>
          <w:sz w:val="20"/>
          <w:szCs w:val="20"/>
          <w:lang w:eastAsia="en-GB"/>
        </w:rPr>
      </w:pPr>
      <w:r w:rsidRPr="0067671B">
        <w:rPr>
          <w:rFonts w:ascii="Arial" w:eastAsia="Times New Roman" w:hAnsi="Arial" w:cs="Arial"/>
          <w:b/>
          <w:bCs/>
          <w:color w:val="767171" w:themeColor="background2" w:themeShade="80"/>
          <w:sz w:val="20"/>
          <w:szCs w:val="20"/>
          <w:lang w:eastAsia="en-GB"/>
        </w:rPr>
        <w:t xml:space="preserve">Publisher: </w:t>
      </w:r>
      <w:r w:rsidRPr="0067671B">
        <w:rPr>
          <w:rFonts w:ascii="Arial" w:eastAsia="Times New Roman" w:hAnsi="Arial" w:cs="Arial"/>
          <w:color w:val="767171" w:themeColor="background2" w:themeShade="80"/>
          <w:sz w:val="20"/>
          <w:szCs w:val="20"/>
          <w:lang w:eastAsia="en-GB"/>
        </w:rPr>
        <w:t>Julia Vaughan Smith</w:t>
      </w:r>
    </w:p>
    <w:p w14:paraId="2BE02510" w14:textId="77777777" w:rsidR="0067671B" w:rsidRPr="0067671B" w:rsidRDefault="0067671B" w:rsidP="0067671B">
      <w:pPr>
        <w:pBdr>
          <w:top w:val="single" w:sz="4" w:space="1" w:color="auto"/>
        </w:pBdr>
        <w:spacing w:before="100" w:beforeAutospacing="1" w:after="100" w:afterAutospacing="1"/>
        <w:rPr>
          <w:rFonts w:ascii="Arial" w:eastAsia="Times New Roman" w:hAnsi="Arial" w:cs="Arial"/>
          <w:color w:val="000000"/>
          <w:sz w:val="20"/>
          <w:szCs w:val="20"/>
          <w:lang w:eastAsia="en-GB"/>
        </w:rPr>
      </w:pPr>
      <w:r w:rsidRPr="0067671B">
        <w:rPr>
          <w:rFonts w:ascii="Arial" w:eastAsia="Times New Roman" w:hAnsi="Arial" w:cs="Arial"/>
          <w:color w:val="FF0000"/>
          <w:sz w:val="20"/>
          <w:szCs w:val="20"/>
          <w:lang w:eastAsia="en-GB"/>
        </w:rPr>
        <w:t> </w:t>
      </w:r>
    </w:p>
    <w:p w14:paraId="50FAA7F6" w14:textId="6C0D864B" w:rsidR="0067671B" w:rsidRPr="0067671B" w:rsidRDefault="0067671B" w:rsidP="0067671B">
      <w:pPr>
        <w:spacing w:before="100" w:beforeAutospacing="1" w:after="100" w:afterAutospacing="1"/>
        <w:rPr>
          <w:rFonts w:ascii="Arial" w:eastAsia="Times New Roman" w:hAnsi="Arial" w:cs="Arial"/>
          <w:color w:val="000000"/>
          <w:sz w:val="20"/>
          <w:szCs w:val="20"/>
          <w:lang w:eastAsia="en-GB"/>
        </w:rPr>
      </w:pPr>
      <w:r w:rsidRPr="0067671B">
        <w:rPr>
          <w:rFonts w:ascii="Arial" w:eastAsia="Times New Roman" w:hAnsi="Arial" w:cs="Arial"/>
          <w:color w:val="000000"/>
          <w:sz w:val="20"/>
          <w:szCs w:val="20"/>
          <w:lang w:eastAsia="en-GB"/>
        </w:rPr>
        <w:t xml:space="preserve">While </w:t>
      </w:r>
      <w:proofErr w:type="spellStart"/>
      <w:proofErr w:type="gramStart"/>
      <w:r w:rsidRPr="0067671B">
        <w:rPr>
          <w:rFonts w:ascii="Arial" w:eastAsia="Times New Roman" w:hAnsi="Arial" w:cs="Arial"/>
          <w:color w:val="000000"/>
          <w:sz w:val="20"/>
          <w:szCs w:val="20"/>
          <w:lang w:eastAsia="en-GB"/>
        </w:rPr>
        <w:t>daughter:mother</w:t>
      </w:r>
      <w:proofErr w:type="spellEnd"/>
      <w:proofErr w:type="gramEnd"/>
      <w:r w:rsidRPr="0067671B">
        <w:rPr>
          <w:rFonts w:ascii="Arial" w:eastAsia="Times New Roman" w:hAnsi="Arial" w:cs="Arial"/>
          <w:color w:val="000000"/>
          <w:sz w:val="20"/>
          <w:szCs w:val="20"/>
          <w:lang w:eastAsia="en-GB"/>
        </w:rPr>
        <w:t xml:space="preserve"> relationships can be warm and loving, many are not instead they are challenging, frustrating, difficult or painful.  In this book Julia takes the reader through the factors that may have created such a relationship; the dynamics that are in play and importantly, how to move out of them.  She makes the point that we can’t change our </w:t>
      </w:r>
      <w:proofErr w:type="gramStart"/>
      <w:r w:rsidRPr="0067671B">
        <w:rPr>
          <w:rFonts w:ascii="Arial" w:eastAsia="Times New Roman" w:hAnsi="Arial" w:cs="Arial"/>
          <w:color w:val="000000"/>
          <w:sz w:val="20"/>
          <w:szCs w:val="20"/>
          <w:lang w:eastAsia="en-GB"/>
        </w:rPr>
        <w:t>mother</w:t>
      </w:r>
      <w:proofErr w:type="gramEnd"/>
      <w:r w:rsidRPr="0067671B">
        <w:rPr>
          <w:rFonts w:ascii="Arial" w:eastAsia="Times New Roman" w:hAnsi="Arial" w:cs="Arial"/>
          <w:color w:val="000000"/>
          <w:sz w:val="20"/>
          <w:szCs w:val="20"/>
          <w:lang w:eastAsia="en-GB"/>
        </w:rPr>
        <w:t xml:space="preserve"> but we can change our responses to her. It is hopeful, compassionate, non-judgemental, leading the reader through a series of self-coaching explorations to help change.</w:t>
      </w:r>
      <w:r>
        <w:rPr>
          <w:rFonts w:ascii="Arial" w:eastAsia="Times New Roman" w:hAnsi="Arial" w:cs="Arial"/>
          <w:color w:val="000000"/>
          <w:sz w:val="20"/>
          <w:szCs w:val="20"/>
          <w:lang w:eastAsia="en-GB"/>
        </w:rPr>
        <w:t xml:space="preserve"> </w:t>
      </w:r>
      <w:r w:rsidRPr="0067671B">
        <w:rPr>
          <w:rFonts w:ascii="Arial" w:eastAsia="Times New Roman" w:hAnsi="Arial" w:cs="Arial"/>
          <w:color w:val="000000"/>
          <w:sz w:val="20"/>
          <w:szCs w:val="20"/>
          <w:lang w:eastAsia="en-GB"/>
        </w:rPr>
        <w:t xml:space="preserve">No other book deals with this complex topic in the same way, as Julia brings many strands together to offer a unique account. She brings together the impact of early childhood experience, an understanding of the lasting impact of that on us as adults and insights into how to move forward. It is written in a way that makes it very accessible any reader who wants to learn more about these relationships. She has focused on the </w:t>
      </w:r>
      <w:proofErr w:type="spellStart"/>
      <w:proofErr w:type="gramStart"/>
      <w:r w:rsidRPr="0067671B">
        <w:rPr>
          <w:rFonts w:ascii="Arial" w:eastAsia="Times New Roman" w:hAnsi="Arial" w:cs="Arial"/>
          <w:color w:val="000000"/>
          <w:sz w:val="20"/>
          <w:szCs w:val="20"/>
          <w:lang w:eastAsia="en-GB"/>
        </w:rPr>
        <w:t>daughter:mother</w:t>
      </w:r>
      <w:proofErr w:type="spellEnd"/>
      <w:proofErr w:type="gramEnd"/>
      <w:r>
        <w:rPr>
          <w:rFonts w:ascii="Arial" w:eastAsia="Times New Roman" w:hAnsi="Arial" w:cs="Arial"/>
          <w:color w:val="000000"/>
          <w:sz w:val="20"/>
          <w:szCs w:val="20"/>
          <w:lang w:eastAsia="en-GB"/>
        </w:rPr>
        <w:t xml:space="preserve"> </w:t>
      </w:r>
      <w:r w:rsidRPr="0067671B">
        <w:rPr>
          <w:rFonts w:ascii="Arial" w:eastAsia="Times New Roman" w:hAnsi="Arial" w:cs="Arial"/>
          <w:color w:val="000000"/>
          <w:sz w:val="20"/>
          <w:szCs w:val="20"/>
          <w:lang w:eastAsia="en-GB"/>
        </w:rPr>
        <w:t xml:space="preserve">relationship as that is her experience but it offers much to those interested in other </w:t>
      </w:r>
      <w:proofErr w:type="spellStart"/>
      <w:r w:rsidRPr="0067671B">
        <w:rPr>
          <w:rFonts w:ascii="Arial" w:eastAsia="Times New Roman" w:hAnsi="Arial" w:cs="Arial"/>
          <w:color w:val="000000"/>
          <w:sz w:val="20"/>
          <w:szCs w:val="20"/>
          <w:lang w:eastAsia="en-GB"/>
        </w:rPr>
        <w:t>child:parent</w:t>
      </w:r>
      <w:proofErr w:type="spellEnd"/>
      <w:r w:rsidRPr="0067671B">
        <w:rPr>
          <w:rFonts w:ascii="Arial" w:eastAsia="Times New Roman" w:hAnsi="Arial" w:cs="Arial"/>
          <w:color w:val="000000"/>
          <w:sz w:val="20"/>
          <w:szCs w:val="20"/>
          <w:lang w:eastAsia="en-GB"/>
        </w:rPr>
        <w:t xml:space="preserve"> dynamics.</w:t>
      </w:r>
    </w:p>
    <w:p w14:paraId="3B0A5758" w14:textId="77777777" w:rsidR="0067671B" w:rsidRPr="0067671B" w:rsidRDefault="0067671B" w:rsidP="0067671B">
      <w:pPr>
        <w:spacing w:before="100" w:beforeAutospacing="1" w:after="100" w:afterAutospacing="1"/>
        <w:rPr>
          <w:rFonts w:ascii="Arial" w:eastAsia="Times New Roman" w:hAnsi="Arial" w:cs="Arial"/>
          <w:color w:val="000000"/>
          <w:sz w:val="20"/>
          <w:szCs w:val="20"/>
          <w:lang w:eastAsia="en-GB"/>
        </w:rPr>
      </w:pPr>
      <w:r w:rsidRPr="0067671B">
        <w:rPr>
          <w:rFonts w:ascii="Arial" w:eastAsia="Times New Roman" w:hAnsi="Arial" w:cs="Arial"/>
          <w:color w:val="000000"/>
          <w:sz w:val="20"/>
          <w:szCs w:val="20"/>
          <w:lang w:eastAsia="en-GB"/>
        </w:rPr>
        <w:t> </w:t>
      </w:r>
    </w:p>
    <w:p w14:paraId="16C58FAE" w14:textId="77777777" w:rsidR="0067671B" w:rsidRPr="0067671B" w:rsidRDefault="0067671B" w:rsidP="0067671B">
      <w:pPr>
        <w:spacing w:before="100" w:beforeAutospacing="1" w:after="100" w:afterAutospacing="1"/>
        <w:rPr>
          <w:rFonts w:ascii="Arial" w:eastAsia="Times New Roman" w:hAnsi="Arial" w:cs="Arial"/>
          <w:b/>
          <w:bCs/>
          <w:color w:val="000000"/>
          <w:sz w:val="20"/>
          <w:szCs w:val="20"/>
          <w:lang w:eastAsia="en-GB"/>
        </w:rPr>
      </w:pPr>
      <w:r w:rsidRPr="0067671B">
        <w:rPr>
          <w:rFonts w:ascii="Arial" w:eastAsia="Times New Roman" w:hAnsi="Arial" w:cs="Arial"/>
          <w:b/>
          <w:bCs/>
          <w:i/>
          <w:iCs/>
          <w:color w:val="000000"/>
          <w:sz w:val="20"/>
          <w:szCs w:val="20"/>
          <w:lang w:eastAsia="en-GB"/>
        </w:rPr>
        <w:t>Comments by early readers of the book</w:t>
      </w:r>
    </w:p>
    <w:p w14:paraId="3425CF58" w14:textId="77777777" w:rsidR="0067671B" w:rsidRPr="0067671B" w:rsidRDefault="0067671B" w:rsidP="0067671B">
      <w:pPr>
        <w:spacing w:before="100" w:beforeAutospacing="1" w:after="100" w:afterAutospacing="1"/>
        <w:rPr>
          <w:rFonts w:ascii="Arial" w:eastAsia="Times New Roman" w:hAnsi="Arial" w:cs="Arial"/>
          <w:i/>
          <w:iCs/>
          <w:color w:val="000000"/>
          <w:sz w:val="20"/>
          <w:szCs w:val="20"/>
          <w:lang w:eastAsia="en-GB"/>
        </w:rPr>
      </w:pPr>
      <w:r w:rsidRPr="0067671B">
        <w:rPr>
          <w:rFonts w:ascii="Arial" w:eastAsia="Times New Roman" w:hAnsi="Arial" w:cs="Arial"/>
          <w:i/>
          <w:iCs/>
          <w:color w:val="000000"/>
          <w:sz w:val="20"/>
          <w:szCs w:val="20"/>
          <w:lang w:eastAsia="en-GB"/>
        </w:rPr>
        <w:t>“Read this astonishing book”</w:t>
      </w:r>
    </w:p>
    <w:p w14:paraId="2990213C" w14:textId="77777777" w:rsidR="0067671B" w:rsidRPr="0067671B" w:rsidRDefault="0067671B" w:rsidP="0067671B">
      <w:pPr>
        <w:spacing w:before="100" w:beforeAutospacing="1" w:after="100" w:afterAutospacing="1"/>
        <w:rPr>
          <w:rFonts w:ascii="Arial" w:eastAsia="Times New Roman" w:hAnsi="Arial" w:cs="Arial"/>
          <w:i/>
          <w:iCs/>
          <w:color w:val="000000"/>
          <w:sz w:val="20"/>
          <w:szCs w:val="20"/>
          <w:lang w:eastAsia="en-GB"/>
        </w:rPr>
      </w:pPr>
      <w:r w:rsidRPr="0067671B">
        <w:rPr>
          <w:rFonts w:ascii="Arial" w:eastAsia="Times New Roman" w:hAnsi="Arial" w:cs="Arial"/>
          <w:i/>
          <w:iCs/>
          <w:color w:val="000000"/>
          <w:sz w:val="20"/>
          <w:szCs w:val="20"/>
          <w:lang w:eastAsia="en-GB"/>
        </w:rPr>
        <w:t>“Gentle, generous and helpful”</w:t>
      </w:r>
    </w:p>
    <w:p w14:paraId="1957D277" w14:textId="77777777" w:rsidR="0067671B" w:rsidRPr="0067671B" w:rsidRDefault="0067671B" w:rsidP="0067671B">
      <w:pPr>
        <w:spacing w:before="100" w:beforeAutospacing="1" w:after="100" w:afterAutospacing="1"/>
        <w:rPr>
          <w:rFonts w:ascii="Arial" w:eastAsia="Times New Roman" w:hAnsi="Arial" w:cs="Arial"/>
          <w:i/>
          <w:iCs/>
          <w:color w:val="000000"/>
          <w:sz w:val="20"/>
          <w:szCs w:val="20"/>
          <w:lang w:eastAsia="en-GB"/>
        </w:rPr>
      </w:pPr>
      <w:r w:rsidRPr="0067671B">
        <w:rPr>
          <w:rFonts w:ascii="Arial" w:eastAsia="Times New Roman" w:hAnsi="Arial" w:cs="Arial"/>
          <w:i/>
          <w:iCs/>
          <w:color w:val="000000"/>
          <w:sz w:val="20"/>
          <w:szCs w:val="20"/>
          <w:lang w:eastAsia="en-GB"/>
        </w:rPr>
        <w:t>“Wise and impactful”</w:t>
      </w:r>
    </w:p>
    <w:p w14:paraId="5931E6A3" w14:textId="77777777" w:rsidR="0067671B" w:rsidRPr="0067671B" w:rsidRDefault="0067671B" w:rsidP="0067671B">
      <w:pPr>
        <w:spacing w:before="100" w:beforeAutospacing="1" w:after="100" w:afterAutospacing="1"/>
        <w:rPr>
          <w:rFonts w:ascii="Arial" w:eastAsia="Times New Roman" w:hAnsi="Arial" w:cs="Arial"/>
          <w:i/>
          <w:iCs/>
          <w:color w:val="000000"/>
          <w:sz w:val="20"/>
          <w:szCs w:val="20"/>
          <w:lang w:eastAsia="en-GB"/>
        </w:rPr>
      </w:pPr>
      <w:r w:rsidRPr="0067671B">
        <w:rPr>
          <w:rFonts w:ascii="Arial" w:eastAsia="Times New Roman" w:hAnsi="Arial" w:cs="Arial"/>
          <w:i/>
          <w:iCs/>
          <w:color w:val="000000"/>
          <w:sz w:val="20"/>
          <w:szCs w:val="20"/>
          <w:lang w:eastAsia="en-GB"/>
        </w:rPr>
        <w:t>“Reassuring and hopeful”</w:t>
      </w:r>
    </w:p>
    <w:p w14:paraId="6A69D906" w14:textId="77777777" w:rsidR="0067671B" w:rsidRPr="0067671B" w:rsidRDefault="0067671B" w:rsidP="0067671B">
      <w:pPr>
        <w:spacing w:before="100" w:beforeAutospacing="1" w:after="100" w:afterAutospacing="1"/>
        <w:rPr>
          <w:rFonts w:ascii="Arial" w:eastAsia="Times New Roman" w:hAnsi="Arial" w:cs="Arial"/>
          <w:i/>
          <w:iCs/>
          <w:color w:val="000000"/>
          <w:sz w:val="20"/>
          <w:szCs w:val="20"/>
          <w:lang w:eastAsia="en-GB"/>
        </w:rPr>
      </w:pPr>
      <w:r w:rsidRPr="0067671B">
        <w:rPr>
          <w:rFonts w:ascii="Arial" w:eastAsia="Times New Roman" w:hAnsi="Arial" w:cs="Arial"/>
          <w:i/>
          <w:iCs/>
          <w:color w:val="000000"/>
          <w:sz w:val="20"/>
          <w:szCs w:val="20"/>
          <w:lang w:eastAsia="en-GB"/>
        </w:rPr>
        <w:t>“Immensely helpful”</w:t>
      </w:r>
    </w:p>
    <w:p w14:paraId="79B7A4E6" w14:textId="77777777" w:rsidR="0067671B" w:rsidRPr="0067671B" w:rsidRDefault="0067671B" w:rsidP="0067671B">
      <w:pPr>
        <w:spacing w:before="100" w:beforeAutospacing="1" w:after="100" w:afterAutospacing="1"/>
        <w:rPr>
          <w:rFonts w:ascii="Arial" w:eastAsia="Times New Roman" w:hAnsi="Arial" w:cs="Arial"/>
          <w:color w:val="000000"/>
          <w:sz w:val="20"/>
          <w:szCs w:val="20"/>
          <w:lang w:eastAsia="en-GB"/>
        </w:rPr>
      </w:pPr>
      <w:r w:rsidRPr="0067671B">
        <w:rPr>
          <w:rFonts w:ascii="Arial" w:eastAsia="Times New Roman" w:hAnsi="Arial" w:cs="Arial"/>
          <w:color w:val="000000"/>
          <w:sz w:val="20"/>
          <w:szCs w:val="20"/>
          <w:lang w:eastAsia="en-GB"/>
        </w:rPr>
        <w:t> </w:t>
      </w:r>
    </w:p>
    <w:p w14:paraId="153E1713" w14:textId="77777777" w:rsidR="0067671B" w:rsidRPr="0067671B" w:rsidRDefault="0067671B" w:rsidP="0067671B">
      <w:pPr>
        <w:spacing w:before="100" w:beforeAutospacing="1" w:after="100" w:afterAutospacing="1"/>
        <w:rPr>
          <w:rFonts w:ascii="Arial" w:eastAsia="Times New Roman" w:hAnsi="Arial" w:cs="Arial"/>
          <w:b/>
          <w:bCs/>
          <w:color w:val="000000"/>
          <w:sz w:val="28"/>
          <w:szCs w:val="28"/>
          <w:lang w:eastAsia="en-GB"/>
        </w:rPr>
      </w:pPr>
      <w:r w:rsidRPr="0067671B">
        <w:rPr>
          <w:rFonts w:ascii="Arial" w:eastAsia="Times New Roman" w:hAnsi="Arial" w:cs="Arial"/>
          <w:b/>
          <w:bCs/>
          <w:i/>
          <w:iCs/>
          <w:color w:val="000000"/>
          <w:sz w:val="28"/>
          <w:szCs w:val="28"/>
          <w:lang w:eastAsia="en-GB"/>
        </w:rPr>
        <w:t>About Julia</w:t>
      </w:r>
    </w:p>
    <w:p w14:paraId="0A07EFC6" w14:textId="77777777" w:rsidR="0067671B" w:rsidRPr="0067671B" w:rsidRDefault="0067671B" w:rsidP="0067671B">
      <w:pPr>
        <w:spacing w:before="100" w:beforeAutospacing="1" w:after="100" w:afterAutospacing="1"/>
        <w:rPr>
          <w:rFonts w:ascii="Arial" w:eastAsia="Times New Roman" w:hAnsi="Arial" w:cs="Arial"/>
          <w:color w:val="000000"/>
          <w:sz w:val="20"/>
          <w:szCs w:val="20"/>
          <w:lang w:eastAsia="en-GB"/>
        </w:rPr>
      </w:pPr>
      <w:r w:rsidRPr="0067671B">
        <w:rPr>
          <w:rFonts w:ascii="Arial" w:eastAsia="Times New Roman" w:hAnsi="Arial" w:cs="Arial"/>
          <w:color w:val="000000"/>
          <w:sz w:val="20"/>
          <w:szCs w:val="20"/>
          <w:lang w:eastAsia="en-GB"/>
        </w:rPr>
        <w:t>Julia is an accredited Master Executive Coach and Supervisor, and a psychotherapist (no longer practising). In her long career she a been a nurse, a teacher in further education, a senior manager in a national NHS organisation concerning vocational training and leadership development, and an organisational and leadership consultant working with health care organisations in the UK and internationally.  She lives in Budleigh Salterton, East Devon and teaches and writes about emotional trauma. This is the third book by Julia Vaughan Smith.</w:t>
      </w:r>
    </w:p>
    <w:p w14:paraId="6D86376C" w14:textId="77777777" w:rsidR="0067671B" w:rsidRPr="0067671B" w:rsidRDefault="0067671B" w:rsidP="0067671B">
      <w:pPr>
        <w:spacing w:before="100" w:beforeAutospacing="1" w:after="100" w:afterAutospacing="1"/>
        <w:rPr>
          <w:rFonts w:ascii="Arial" w:eastAsia="Times New Roman" w:hAnsi="Arial" w:cs="Arial"/>
          <w:color w:val="000000"/>
          <w:sz w:val="20"/>
          <w:szCs w:val="20"/>
          <w:lang w:eastAsia="en-GB"/>
        </w:rPr>
      </w:pPr>
      <w:r w:rsidRPr="0067671B">
        <w:rPr>
          <w:rFonts w:ascii="Arial" w:eastAsia="Times New Roman" w:hAnsi="Arial" w:cs="Arial"/>
          <w:color w:val="000000"/>
          <w:sz w:val="20"/>
          <w:szCs w:val="20"/>
          <w:lang w:eastAsia="en-GB"/>
        </w:rPr>
        <w:t>Contact via </w:t>
      </w:r>
      <w:hyperlink r:id="rId4" w:tgtFrame="_blank" w:history="1">
        <w:r w:rsidRPr="0067671B">
          <w:rPr>
            <w:rFonts w:ascii="Arial" w:eastAsia="Times New Roman" w:hAnsi="Arial" w:cs="Arial"/>
            <w:color w:val="1155CC"/>
            <w:sz w:val="20"/>
            <w:szCs w:val="20"/>
            <w:u w:val="single"/>
            <w:lang w:eastAsia="en-GB"/>
          </w:rPr>
          <w:t>julia@becomingourselves.co.uk</w:t>
        </w:r>
      </w:hyperlink>
    </w:p>
    <w:p w14:paraId="3FD7325B" w14:textId="77777777" w:rsidR="00C9463B" w:rsidRPr="0067671B" w:rsidRDefault="0067671B">
      <w:pPr>
        <w:rPr>
          <w:sz w:val="20"/>
          <w:szCs w:val="20"/>
        </w:rPr>
      </w:pPr>
    </w:p>
    <w:sectPr w:rsidR="00C9463B" w:rsidRPr="0067671B" w:rsidSect="0067671B">
      <w:pgSz w:w="11900" w:h="16840"/>
      <w:pgMar w:top="8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dy)">
    <w:altName w:val="Arial"/>
    <w:panose1 w:val="020B0604020202020204"/>
    <w:charset w:val="00"/>
    <w:family w:val="roman"/>
    <w:pitch w:val="default"/>
  </w:font>
  <w:font w:name="Gill Sans MT">
    <w:panose1 w:val="020B0502020104020203"/>
    <w:charset w:val="4D"/>
    <w:family w:val="swiss"/>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1B"/>
    <w:rsid w:val="0067671B"/>
    <w:rsid w:val="00930F37"/>
    <w:rsid w:val="009361E3"/>
    <w:rsid w:val="00AE320D"/>
    <w:rsid w:val="00F4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6D55E1"/>
  <w15:chartTrackingRefBased/>
  <w15:docId w15:val="{45C1200F-7A04-2744-951A-F5DF8C7D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E320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AR">
    <w:name w:val="YEAR"/>
    <w:basedOn w:val="Normal"/>
    <w:autoRedefine/>
    <w:qFormat/>
    <w:rsid w:val="00AE320D"/>
    <w:pPr>
      <w:spacing w:after="160" w:line="259" w:lineRule="auto"/>
      <w:jc w:val="center"/>
    </w:pPr>
    <w:rPr>
      <w:rFonts w:ascii="Arial" w:hAnsi="Arial"/>
      <w:color w:val="17384C"/>
      <w:sz w:val="40"/>
      <w:szCs w:val="22"/>
    </w:rPr>
  </w:style>
  <w:style w:type="paragraph" w:customStyle="1" w:styleId="Headinglime">
    <w:name w:val="Heading lime"/>
    <w:basedOn w:val="Heading3"/>
    <w:autoRedefine/>
    <w:qFormat/>
    <w:rsid w:val="00AE320D"/>
    <w:pPr>
      <w:spacing w:before="0" w:line="360" w:lineRule="auto"/>
      <w:ind w:right="-154"/>
    </w:pPr>
    <w:rPr>
      <w:rFonts w:asciiTheme="minorHAnsi" w:hAnsiTheme="minorHAnsi" w:cs="Arial (Body)"/>
      <w:bCs/>
      <w:caps/>
      <w:noProof/>
      <w:color w:val="868686"/>
      <w:szCs w:val="22"/>
      <w:u w:val="single"/>
      <w:lang w:val="en-US"/>
    </w:rPr>
  </w:style>
  <w:style w:type="character" w:customStyle="1" w:styleId="Heading3Char">
    <w:name w:val="Heading 3 Char"/>
    <w:basedOn w:val="DefaultParagraphFont"/>
    <w:link w:val="Heading3"/>
    <w:uiPriority w:val="9"/>
    <w:semiHidden/>
    <w:rsid w:val="00AE320D"/>
    <w:rPr>
      <w:rFonts w:asciiTheme="majorHAnsi" w:eastAsiaTheme="majorEastAsia" w:hAnsiTheme="majorHAnsi" w:cstheme="majorBidi"/>
      <w:color w:val="1F3763" w:themeColor="accent1" w:themeShade="7F"/>
    </w:rPr>
  </w:style>
  <w:style w:type="paragraph" w:customStyle="1" w:styleId="Price">
    <w:name w:val="Price"/>
    <w:basedOn w:val="Normal"/>
    <w:qFormat/>
    <w:rsid w:val="00930F37"/>
    <w:pPr>
      <w:spacing w:line="276" w:lineRule="auto"/>
      <w:ind w:left="426" w:right="27"/>
      <w:jc w:val="right"/>
    </w:pPr>
    <w:rPr>
      <w:rFonts w:ascii="Gill Sans MT" w:eastAsia="Calibri" w:hAnsi="Gill Sans MT" w:cs="Arial"/>
      <w:color w:val="808080" w:themeColor="background1" w:themeShade="80"/>
      <w:sz w:val="18"/>
      <w:szCs w:val="18"/>
    </w:rPr>
  </w:style>
  <w:style w:type="character" w:styleId="Hyperlink">
    <w:name w:val="Hyperlink"/>
    <w:basedOn w:val="DefaultParagraphFont"/>
    <w:uiPriority w:val="99"/>
    <w:semiHidden/>
    <w:unhideWhenUsed/>
    <w:rsid w:val="00676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3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a@becomingourselv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BURNE</dc:creator>
  <cp:keywords/>
  <dc:description/>
  <cp:lastModifiedBy>THEO BURNE</cp:lastModifiedBy>
  <cp:revision>1</cp:revision>
  <dcterms:created xsi:type="dcterms:W3CDTF">2023-03-27T10:28:00Z</dcterms:created>
  <dcterms:modified xsi:type="dcterms:W3CDTF">2023-03-27T10:32:00Z</dcterms:modified>
</cp:coreProperties>
</file>